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FF" w:rsidRPr="002E3703" w:rsidRDefault="007D63A2" w:rsidP="002E3703">
      <w:pPr>
        <w:pStyle w:val="10"/>
        <w:keepNext/>
        <w:keepLines/>
        <w:shd w:val="clear" w:color="auto" w:fill="auto"/>
        <w:spacing w:after="0"/>
        <w:rPr>
          <w:color w:val="C00000"/>
          <w:sz w:val="24"/>
          <w:szCs w:val="24"/>
        </w:rPr>
      </w:pPr>
      <w:bookmarkStart w:id="0" w:name="bookmark0"/>
      <w:bookmarkStart w:id="1" w:name="bookmark1"/>
      <w:r w:rsidRPr="002E3703">
        <w:rPr>
          <w:color w:val="C00000"/>
          <w:sz w:val="24"/>
          <w:szCs w:val="24"/>
        </w:rPr>
        <w:t>Программа повышения квалификации</w:t>
      </w:r>
      <w:bookmarkEnd w:id="0"/>
      <w:bookmarkEnd w:id="1"/>
      <w:r w:rsidR="002E3703" w:rsidRPr="002E3703">
        <w:rPr>
          <w:color w:val="C00000"/>
          <w:sz w:val="24"/>
          <w:szCs w:val="24"/>
        </w:rPr>
        <w:t xml:space="preserve"> </w:t>
      </w:r>
      <w:r w:rsidRPr="002E3703">
        <w:rPr>
          <w:color w:val="C00000"/>
          <w:sz w:val="24"/>
          <w:szCs w:val="24"/>
        </w:rPr>
        <w:t>«</w:t>
      </w:r>
      <w:r w:rsidR="00226172" w:rsidRPr="002E3703">
        <w:rPr>
          <w:color w:val="C00000"/>
          <w:sz w:val="24"/>
          <w:szCs w:val="24"/>
        </w:rPr>
        <w:t xml:space="preserve">Эндоскопическая хирургия» </w:t>
      </w:r>
    </w:p>
    <w:p w:rsidR="006227FF" w:rsidRPr="00226172" w:rsidRDefault="007D63A2">
      <w:pPr>
        <w:pStyle w:val="22"/>
        <w:keepNext/>
        <w:keepLines/>
        <w:shd w:val="clear" w:color="auto" w:fill="auto"/>
        <w:spacing w:after="240" w:line="410" w:lineRule="auto"/>
        <w:rPr>
          <w:sz w:val="26"/>
          <w:szCs w:val="26"/>
        </w:rPr>
      </w:pPr>
      <w:bookmarkStart w:id="2" w:name="bookmark2"/>
      <w:bookmarkStart w:id="3" w:name="bookmark3"/>
      <w:r w:rsidRPr="00226172">
        <w:rPr>
          <w:sz w:val="26"/>
          <w:szCs w:val="26"/>
        </w:rPr>
        <w:t>День 1</w:t>
      </w:r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8769"/>
      </w:tblGrid>
      <w:tr w:rsidR="006227FF" w:rsidTr="002E3703">
        <w:trPr>
          <w:trHeight w:hRule="exact" w:val="5154"/>
          <w:jc w:val="center"/>
        </w:trPr>
        <w:tc>
          <w:tcPr>
            <w:tcW w:w="1560" w:type="dxa"/>
            <w:shd w:val="clear" w:color="auto" w:fill="FFFFFF"/>
          </w:tcPr>
          <w:p w:rsidR="006227FF" w:rsidRDefault="0011034F" w:rsidP="0011034F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eastAsia="en-US" w:bidi="en-US"/>
              </w:rPr>
              <w:t>10</w:t>
            </w:r>
            <w:r w:rsidR="007D63A2"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>:</w:t>
            </w: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eastAsia="en-US" w:bidi="en-US"/>
              </w:rPr>
              <w:t>0</w:t>
            </w:r>
            <w:r w:rsidR="007D63A2"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>0 - 13:00</w:t>
            </w:r>
          </w:p>
        </w:tc>
        <w:tc>
          <w:tcPr>
            <w:tcW w:w="8769" w:type="dxa"/>
            <w:tcBorders>
              <w:left w:val="single" w:sz="4" w:space="0" w:color="auto"/>
            </w:tcBorders>
            <w:shd w:val="clear" w:color="auto" w:fill="FFFFFF"/>
          </w:tcPr>
          <w:p w:rsidR="00226172" w:rsidRPr="00226172" w:rsidRDefault="00226172" w:rsidP="00226172">
            <w:pPr>
              <w:widowControl/>
              <w:spacing w:before="100" w:beforeAutospacing="1" w:after="100" w:afterAutospacing="1"/>
              <w:ind w:left="216"/>
              <w:outlineLvl w:val="3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Теоретическая часть</w:t>
            </w:r>
          </w:p>
          <w:p w:rsidR="00226172" w:rsidRPr="00226172" w:rsidRDefault="00226172" w:rsidP="00226172">
            <w:pPr>
              <w:widowControl/>
              <w:spacing w:before="100" w:before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Современное оборудование для лапароскопической хирургии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3"/>
              </w:numPr>
              <w:spacing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устройство и принципы работы эндоскопической видеосистемы;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видеокамеры, эндоскопы, мониторы, световоды и источники света;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особенности настройки оборудования и получения качественного изображения;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требования к эксплуатации и профилактике неисправностей. </w:t>
            </w:r>
          </w:p>
          <w:p w:rsidR="00226172" w:rsidRPr="00226172" w:rsidRDefault="00226172" w:rsidP="00226172">
            <w:pPr>
              <w:widowControl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Создание рабочего пространства при лапароскопических вмешательствах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4"/>
              </w:numPr>
              <w:spacing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принципы инсуффляции и формирования пневмоперитонеума;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способы доступа в брюшную полость;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используемые газы, режимы работы инсуффлятора;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профилактика и ведение возможных осложнений. </w:t>
            </w:r>
          </w:p>
          <w:p w:rsidR="00226172" w:rsidRPr="00226172" w:rsidRDefault="00226172" w:rsidP="00226172">
            <w:pPr>
              <w:widowControl/>
              <w:spacing w:before="100" w:before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Лапароскопический инструментарий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5"/>
              </w:numPr>
              <w:spacing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классификация и назначение основных инструментов;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особенности работы с различными типами диссекторов, зажимов, ножниц, иглодержателей;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принципы безопасного использования энергетических инструментов; </w:t>
            </w:r>
          </w:p>
          <w:p w:rsidR="006227FF" w:rsidRPr="00226172" w:rsidRDefault="00226172" w:rsidP="00226172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216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261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правила ухода, стерилизации и эксплуатации лапароскопического оборудования.</w:t>
            </w:r>
          </w:p>
        </w:tc>
      </w:tr>
      <w:tr w:rsidR="006227FF" w:rsidTr="002E3703">
        <w:trPr>
          <w:trHeight w:hRule="exact" w:val="433"/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227FF" w:rsidRDefault="007D63A2" w:rsidP="00207F9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>13:00 - 14:00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27FF" w:rsidRPr="00226172" w:rsidRDefault="0069197B" w:rsidP="0022073E">
            <w:pPr>
              <w:pStyle w:val="a5"/>
              <w:shd w:val="clear" w:color="auto" w:fill="auto"/>
              <w:ind w:left="70"/>
              <w:rPr>
                <w:rFonts w:ascii="Times New Roman" w:hAnsi="Times New Roman" w:cs="Times New Roman"/>
              </w:rPr>
            </w:pPr>
            <w:r w:rsidRPr="00226172">
              <w:rPr>
                <w:rFonts w:ascii="Times New Roman" w:hAnsi="Times New Roman" w:cs="Times New Roman"/>
              </w:rPr>
              <w:t>Кофе-брейк</w:t>
            </w:r>
          </w:p>
        </w:tc>
      </w:tr>
      <w:tr w:rsidR="006227FF" w:rsidTr="002E3703">
        <w:trPr>
          <w:trHeight w:hRule="exact" w:val="3403"/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6227FF" w:rsidRDefault="007D63A2" w:rsidP="00207F9C">
            <w:pPr>
              <w:pStyle w:val="a5"/>
              <w:shd w:val="clear" w:color="auto" w:fill="auto"/>
              <w:spacing w:before="120"/>
              <w:rPr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>14:00 - 1</w:t>
            </w:r>
            <w:r w:rsidR="00DE5A87"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eastAsia="en-US" w:bidi="en-US"/>
              </w:rPr>
              <w:t>6</w:t>
            </w: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>:00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6172" w:rsidRPr="00226172" w:rsidRDefault="00226172" w:rsidP="00226172">
            <w:pPr>
              <w:pStyle w:val="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26172">
              <w:rPr>
                <w:rStyle w:val="aa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Практическая часть (Dry Lab)</w:t>
            </w:r>
          </w:p>
          <w:p w:rsidR="002E3703" w:rsidRDefault="00226172" w:rsidP="00226172">
            <w:pPr>
              <w:pStyle w:val="ab"/>
              <w:spacing w:before="0" w:beforeAutospacing="0" w:after="0" w:afterAutospacing="0"/>
              <w:rPr>
                <w:rStyle w:val="aa"/>
                <w:rFonts w:eastAsia="Arial"/>
                <w:sz w:val="22"/>
                <w:szCs w:val="22"/>
              </w:rPr>
            </w:pPr>
            <w:r w:rsidRPr="00226172">
              <w:rPr>
                <w:rStyle w:val="aa"/>
                <w:rFonts w:eastAsia="Arial"/>
                <w:sz w:val="22"/>
                <w:szCs w:val="22"/>
              </w:rPr>
              <w:t xml:space="preserve">Отработка базовых лапароскопических навыков в составе учебной операционной </w:t>
            </w:r>
          </w:p>
          <w:p w:rsidR="00226172" w:rsidRPr="00226172" w:rsidRDefault="00226172" w:rsidP="00226172">
            <w:pPr>
              <w:pStyle w:val="ab"/>
              <w:spacing w:before="0" w:beforeAutospacing="0" w:after="0" w:afterAutospacing="0"/>
              <w:rPr>
                <w:sz w:val="22"/>
                <w:szCs w:val="22"/>
              </w:rPr>
            </w:pPr>
            <w:bookmarkStart w:id="4" w:name="_GoBack"/>
            <w:bookmarkEnd w:id="4"/>
            <w:r w:rsidRPr="00226172">
              <w:rPr>
                <w:rStyle w:val="aa"/>
                <w:rFonts w:eastAsia="Arial"/>
                <w:sz w:val="22"/>
                <w:szCs w:val="22"/>
              </w:rPr>
              <w:t>бригады под руководством преподавателей: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6"/>
              </w:numPr>
              <w:spacing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26172">
              <w:rPr>
                <w:rFonts w:ascii="Times New Roman" w:hAnsi="Times New Roman" w:cs="Times New Roman"/>
                <w:sz w:val="22"/>
                <w:szCs w:val="22"/>
              </w:rPr>
              <w:t xml:space="preserve">эргономика рабочего места хирурга и ассистента;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26172">
              <w:rPr>
                <w:rFonts w:ascii="Times New Roman" w:hAnsi="Times New Roman" w:cs="Times New Roman"/>
                <w:sz w:val="22"/>
                <w:szCs w:val="22"/>
              </w:rPr>
              <w:t xml:space="preserve">принципы безопасной установки троакаров и рациональной расстановки портов;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26172">
              <w:rPr>
                <w:rFonts w:ascii="Times New Roman" w:hAnsi="Times New Roman" w:cs="Times New Roman"/>
                <w:sz w:val="22"/>
                <w:szCs w:val="22"/>
              </w:rPr>
              <w:t xml:space="preserve">ориентация лапароскопической оптики, пространственное восприятие и работа в двухмерном изображении;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26172">
              <w:rPr>
                <w:rFonts w:ascii="Times New Roman" w:hAnsi="Times New Roman" w:cs="Times New Roman"/>
                <w:sz w:val="22"/>
                <w:szCs w:val="22"/>
              </w:rPr>
              <w:t xml:space="preserve">координация движений инструментов, развитие бимануальных навыков;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26172">
              <w:rPr>
                <w:rFonts w:ascii="Times New Roman" w:hAnsi="Times New Roman" w:cs="Times New Roman"/>
                <w:sz w:val="22"/>
                <w:szCs w:val="22"/>
              </w:rPr>
              <w:t xml:space="preserve">базовые техники захвата, тракции и контртракции тканей;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26172">
              <w:rPr>
                <w:rFonts w:ascii="Times New Roman" w:hAnsi="Times New Roman" w:cs="Times New Roman"/>
                <w:sz w:val="22"/>
                <w:szCs w:val="22"/>
              </w:rPr>
              <w:t xml:space="preserve">освоение основных приемов лапароскопической диссекции на тренажерах; </w:t>
            </w:r>
          </w:p>
          <w:p w:rsidR="00226172" w:rsidRPr="00226172" w:rsidRDefault="00226172" w:rsidP="00226172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26172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типовых упражнений на развитие точности, скорости и координации движений; </w:t>
            </w:r>
          </w:p>
          <w:p w:rsidR="006227FF" w:rsidRDefault="00226172" w:rsidP="00226172">
            <w:pPr>
              <w:widowControl/>
              <w:numPr>
                <w:ilvl w:val="0"/>
                <w:numId w:val="26"/>
              </w:numPr>
              <w:spacing w:before="100" w:beforeAutospacing="1" w:after="100" w:afterAutospacing="1"/>
            </w:pPr>
            <w:r w:rsidRPr="00226172">
              <w:rPr>
                <w:rFonts w:ascii="Times New Roman" w:hAnsi="Times New Roman" w:cs="Times New Roman"/>
                <w:sz w:val="22"/>
                <w:szCs w:val="22"/>
              </w:rPr>
              <w:t>разбор типичных ошибок начинающих хирургов и способов их предотвращения.</w:t>
            </w:r>
          </w:p>
        </w:tc>
      </w:tr>
    </w:tbl>
    <w:p w:rsidR="00226172" w:rsidRDefault="007D63A2" w:rsidP="00226172">
      <w:pPr>
        <w:pStyle w:val="22"/>
        <w:shd w:val="clear" w:color="auto" w:fill="auto"/>
        <w:spacing w:after="260" w:line="240" w:lineRule="auto"/>
        <w:rPr>
          <w:sz w:val="26"/>
          <w:szCs w:val="26"/>
        </w:rPr>
      </w:pPr>
      <w:bookmarkStart w:id="5" w:name="bookmark6"/>
      <w:bookmarkStart w:id="6" w:name="bookmark7"/>
      <w:r w:rsidRPr="00226172">
        <w:rPr>
          <w:sz w:val="26"/>
          <w:szCs w:val="26"/>
        </w:rPr>
        <w:t>День 2</w:t>
      </w:r>
      <w:bookmarkEnd w:id="5"/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8769"/>
      </w:tblGrid>
      <w:tr w:rsidR="002E3703" w:rsidRPr="002E3703" w:rsidTr="002E3703">
        <w:trPr>
          <w:trHeight w:hRule="exact" w:val="4755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703" w:rsidRPr="002E3703" w:rsidRDefault="002E3703" w:rsidP="002E3703">
            <w:pPr>
              <w:pStyle w:val="a5"/>
              <w:shd w:val="clear" w:color="auto" w:fill="auto"/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</w:pP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>10:0</w:t>
            </w:r>
            <w:r w:rsidRPr="002E3703"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>0</w:t>
            </w: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 xml:space="preserve"> - 16:00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703" w:rsidRPr="002E3703" w:rsidRDefault="002E3703" w:rsidP="002E3703">
            <w:pPr>
              <w:pStyle w:val="a5"/>
              <w:ind w:left="70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Style w:val="aa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Практическая часть (Dry Lab и Sim Lab)</w:t>
            </w:r>
          </w:p>
          <w:p w:rsidR="002E3703" w:rsidRPr="002E3703" w:rsidRDefault="002E3703" w:rsidP="002E3703">
            <w:pPr>
              <w:pStyle w:val="a5"/>
              <w:ind w:left="70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Style w:val="aa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Отработка практических навыков на лапароскопических тренажерах и симуляторах под руководством преподавателей:</w:t>
            </w:r>
          </w:p>
          <w:p w:rsidR="002E3703" w:rsidRPr="002E3703" w:rsidRDefault="002E3703" w:rsidP="00C2528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216"/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</w:pPr>
            <w:r w:rsidRPr="002E3703"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  <w:t xml:space="preserve">выполнение упражнений на развитие точности, пространственной ориентации и моторики; </w:t>
            </w:r>
          </w:p>
          <w:p w:rsidR="002E3703" w:rsidRPr="002E3703" w:rsidRDefault="002E3703" w:rsidP="00C2528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216"/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</w:pPr>
            <w:r w:rsidRPr="002E3703"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  <w:t xml:space="preserve">освоение техники наложения одиночного узлового интракорпорального шва; </w:t>
            </w:r>
          </w:p>
          <w:p w:rsidR="002E3703" w:rsidRPr="002E3703" w:rsidRDefault="002E3703" w:rsidP="00C2528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216"/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</w:pPr>
            <w:r w:rsidRPr="002E3703"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  <w:t xml:space="preserve">формирование навыков выполнения интракорпоральных и экстракорпоральных хирургических узлов; </w:t>
            </w:r>
          </w:p>
          <w:p w:rsidR="002E3703" w:rsidRPr="002E3703" w:rsidRDefault="002E3703" w:rsidP="00C2528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216"/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</w:pPr>
            <w:r w:rsidRPr="002E3703"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  <w:t xml:space="preserve">техника наложения непрерывного лапароскопического шва; </w:t>
            </w:r>
          </w:p>
          <w:p w:rsidR="002E3703" w:rsidRPr="002E3703" w:rsidRDefault="002E3703" w:rsidP="00C2528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216"/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</w:pPr>
            <w:r w:rsidRPr="002E3703"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  <w:t xml:space="preserve">моделирование основных этапов лапароскопической холецистэктомии с соблюдением принципов безопасной хирургии и концепции </w:t>
            </w:r>
            <w:r w:rsidRPr="002E3703">
              <w:rPr>
                <w:rStyle w:val="aa"/>
                <w:rFonts w:ascii="Times New Roman" w:eastAsia="Arial" w:hAnsi="Times New Roman" w:cs="Times New Roman"/>
                <w:b w:val="0"/>
                <w:bCs w:val="0"/>
                <w:color w:val="1B2C3D"/>
                <w:sz w:val="22"/>
                <w:szCs w:val="22"/>
              </w:rPr>
              <w:t>Critical View of Safety (CVS)</w:t>
            </w:r>
            <w:r w:rsidRPr="002E3703"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  <w:t xml:space="preserve">; </w:t>
            </w:r>
          </w:p>
          <w:p w:rsidR="002E3703" w:rsidRPr="002E3703" w:rsidRDefault="002E3703" w:rsidP="00C2528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216"/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</w:pPr>
            <w:r w:rsidRPr="002E3703"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  <w:t xml:space="preserve">моделирование хирургического лечения паховых грыж (TAPP/TEP): анатомические ориентиры, этапы вмешательства, особенности препаровки тканей и установки сетчатого импланта; </w:t>
            </w:r>
          </w:p>
          <w:p w:rsidR="002E3703" w:rsidRPr="002E3703" w:rsidRDefault="002E3703" w:rsidP="00C25283">
            <w:pPr>
              <w:widowControl/>
              <w:numPr>
                <w:ilvl w:val="0"/>
                <w:numId w:val="27"/>
              </w:numPr>
              <w:spacing w:before="100" w:beforeAutospacing="1" w:after="100" w:afterAutospacing="1"/>
              <w:ind w:left="216"/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</w:pPr>
            <w:r w:rsidRPr="002E3703">
              <w:rPr>
                <w:rFonts w:ascii="Times New Roman" w:eastAsia="Arial" w:hAnsi="Times New Roman" w:cs="Times New Roman"/>
                <w:color w:val="1B2C3D"/>
                <w:sz w:val="22"/>
                <w:szCs w:val="22"/>
              </w:rPr>
              <w:t>разбор типичных технических ошибок, способов их предупреждения и алгоритмов безопасного выполнения основных этапов лапароскопических вмешательств</w:t>
            </w:r>
          </w:p>
        </w:tc>
      </w:tr>
      <w:tr w:rsidR="002E3703" w:rsidTr="002E3703">
        <w:trPr>
          <w:trHeight w:hRule="exact" w:val="4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703" w:rsidRDefault="002E3703" w:rsidP="00C25283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lastRenderedPageBreak/>
              <w:t>13:00 - 14:00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3703" w:rsidRPr="00226172" w:rsidRDefault="002E3703" w:rsidP="00C25283">
            <w:pPr>
              <w:pStyle w:val="a5"/>
              <w:shd w:val="clear" w:color="auto" w:fill="auto"/>
              <w:ind w:left="70"/>
              <w:rPr>
                <w:rFonts w:ascii="Times New Roman" w:hAnsi="Times New Roman" w:cs="Times New Roman"/>
              </w:rPr>
            </w:pPr>
            <w:r w:rsidRPr="00226172">
              <w:rPr>
                <w:rFonts w:ascii="Times New Roman" w:hAnsi="Times New Roman" w:cs="Times New Roman"/>
              </w:rPr>
              <w:t>Кофе-брейк</w:t>
            </w:r>
          </w:p>
        </w:tc>
      </w:tr>
    </w:tbl>
    <w:p w:rsidR="0069197B" w:rsidRDefault="0069197B" w:rsidP="0069197B">
      <w:pPr>
        <w:pStyle w:val="22"/>
        <w:shd w:val="clear" w:color="auto" w:fill="auto"/>
        <w:spacing w:after="260" w:line="240" w:lineRule="auto"/>
      </w:pPr>
    </w:p>
    <w:p w:rsidR="0069197B" w:rsidRDefault="0069197B" w:rsidP="0069197B">
      <w:pPr>
        <w:pStyle w:val="22"/>
        <w:shd w:val="clear" w:color="auto" w:fill="auto"/>
        <w:spacing w:after="260" w:line="240" w:lineRule="auto"/>
      </w:pPr>
      <w:r>
        <w:t>День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6"/>
        <w:gridCol w:w="8563"/>
      </w:tblGrid>
      <w:tr w:rsidR="0069197B" w:rsidTr="002E3703">
        <w:trPr>
          <w:trHeight w:hRule="exact" w:val="8963"/>
          <w:jc w:val="center"/>
        </w:trPr>
        <w:tc>
          <w:tcPr>
            <w:tcW w:w="1766" w:type="dxa"/>
            <w:shd w:val="clear" w:color="auto" w:fill="FFFFFF"/>
          </w:tcPr>
          <w:p w:rsidR="0069197B" w:rsidRDefault="0069197B" w:rsidP="00642C3F">
            <w:pPr>
              <w:pStyle w:val="a5"/>
              <w:shd w:val="clear" w:color="auto" w:fill="auto"/>
              <w:spacing w:before="160"/>
              <w:rPr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>10:0</w:t>
            </w: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eastAsia="en-US" w:bidi="en-US"/>
              </w:rPr>
              <w:t>0</w:t>
            </w: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 xml:space="preserve"> - 1</w:t>
            </w: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eastAsia="en-US" w:bidi="en-US"/>
              </w:rPr>
              <w:t>3</w:t>
            </w: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>:00</w:t>
            </w:r>
          </w:p>
        </w:tc>
        <w:tc>
          <w:tcPr>
            <w:tcW w:w="8563" w:type="dxa"/>
            <w:tcBorders>
              <w:left w:val="single" w:sz="4" w:space="0" w:color="auto"/>
            </w:tcBorders>
            <w:shd w:val="clear" w:color="auto" w:fill="FFFFFF"/>
          </w:tcPr>
          <w:p w:rsidR="00226172" w:rsidRPr="002E3703" w:rsidRDefault="00226172" w:rsidP="00226172">
            <w:pPr>
              <w:pStyle w:val="3"/>
              <w:rPr>
                <w:rFonts w:ascii="Times New Roman" w:hAnsi="Times New Roman" w:cs="Times New Roman"/>
                <w:b/>
                <w:color w:val="auto"/>
              </w:rPr>
            </w:pPr>
            <w:r w:rsidRPr="002E3703">
              <w:rPr>
                <w:rFonts w:ascii="Times New Roman" w:hAnsi="Times New Roman" w:cs="Times New Roman"/>
                <w:b/>
              </w:rPr>
              <w:t>Практическая часть в Dry Lab и Sim Lab</w:t>
            </w:r>
          </w:p>
          <w:p w:rsidR="00226172" w:rsidRPr="002E3703" w:rsidRDefault="00226172" w:rsidP="00226172">
            <w:pPr>
              <w:pStyle w:val="isselectedend"/>
              <w:rPr>
                <w:sz w:val="22"/>
                <w:szCs w:val="22"/>
              </w:rPr>
            </w:pPr>
            <w:r w:rsidRPr="002E3703">
              <w:rPr>
                <w:sz w:val="22"/>
                <w:szCs w:val="22"/>
              </w:rPr>
              <w:t>Практическая подготовка проводится на лапароскопических тренажерах и симуляционном оборудовании под руководством преподавателей и включает последовательное освоение базовых мануальных навыков и отдельных этапов лапароскопических вмешательств: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>отработка бимануальной работы лапароскопическими инструментами с предметами, развитие координации движений и пространственной ориентации;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>выполнение упражнений на точность, скорость и согласованность движений;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>освоение техники наложения одиночного узлового интракорпорального шва;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 завязывания интракорпоральных и экстракорпоральных хирургических узлов;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>отработка техники наложения непрерывного лапароскопического шва;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>выполнение основных этапов лапароскопической холецистэктомии с соблюдением принципов безопасной диссекции;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>отработка базовых этапов лапароскопического хирургического лечения грыж, включая ориентацию в анатомических структурах, препаровку тканей и размещение сетчатого импланта;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>разбор типичных технических ошибок и способов их предупреждения.</w:t>
            </w:r>
          </w:p>
          <w:p w:rsidR="00226172" w:rsidRPr="002E3703" w:rsidRDefault="00226172" w:rsidP="00226172">
            <w:pPr>
              <w:pStyle w:val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E3703">
              <w:rPr>
                <w:rFonts w:ascii="Times New Roman" w:hAnsi="Times New Roman" w:cs="Times New Roman"/>
                <w:b/>
                <w:sz w:val="22"/>
                <w:szCs w:val="22"/>
              </w:rPr>
              <w:t>Трехэтапный контроль знаний и практических навыков</w:t>
            </w:r>
          </w:p>
          <w:p w:rsidR="00226172" w:rsidRPr="002E3703" w:rsidRDefault="00226172" w:rsidP="00226172">
            <w:pPr>
              <w:pStyle w:val="isselectedend"/>
              <w:rPr>
                <w:sz w:val="22"/>
                <w:szCs w:val="22"/>
              </w:rPr>
            </w:pPr>
            <w:r w:rsidRPr="002E3703">
              <w:rPr>
                <w:sz w:val="22"/>
                <w:szCs w:val="22"/>
              </w:rPr>
              <w:t>По завершении обучения проводится комплексная оценка сформированных компетенций, включающая: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Тестирование</w:t>
            </w: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 xml:space="preserve"> — оценка уровня усвоения теоретического материала, знания оборудования, инструментария, принципов безопасного выполнения лапароскопических вмешательств.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Контроль практических навыков в Dry Lab</w:t>
            </w: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 xml:space="preserve"> — выполнение стандартизированных упражнений на бимануальную координацию, работу с объектами, наложение швов и формирование хирургических узлов.</w:t>
            </w:r>
          </w:p>
          <w:p w:rsidR="00226172" w:rsidRPr="002E3703" w:rsidRDefault="00226172" w:rsidP="00226172">
            <w:pPr>
              <w:widowControl/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2"/>
                <w:szCs w:val="22"/>
              </w:rPr>
            </w:pPr>
            <w:r w:rsidRPr="002E3703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Контроль практических навыков в Sim Lab</w:t>
            </w:r>
            <w:r w:rsidRPr="002E3703">
              <w:rPr>
                <w:rFonts w:ascii="Times New Roman" w:hAnsi="Times New Roman" w:cs="Times New Roman"/>
                <w:sz w:val="22"/>
                <w:szCs w:val="22"/>
              </w:rPr>
              <w:t xml:space="preserve"> — выполнение клинически ориентированных заданий и отдельных этапов лапароскопических операций в условиях, максимально приближенных к реальной операционной практике.</w:t>
            </w:r>
          </w:p>
          <w:p w:rsidR="00226172" w:rsidRDefault="00226172" w:rsidP="00226172">
            <w:pPr>
              <w:pStyle w:val="ab"/>
            </w:pPr>
            <w:r>
              <w:t>Оценка результатов проводится по установленным критериям с учетом точности и последовательности выполнения манипуляций, соблюдения техники безопасности, времени выполнения задания и количества допущенных ошибок.</w:t>
            </w:r>
          </w:p>
          <w:p w:rsidR="0069197B" w:rsidRPr="0024142F" w:rsidRDefault="0069197B" w:rsidP="00642C3F">
            <w:pPr>
              <w:pStyle w:val="a5"/>
              <w:shd w:val="clear" w:color="auto" w:fill="auto"/>
              <w:ind w:left="790"/>
            </w:pPr>
          </w:p>
          <w:p w:rsidR="0069197B" w:rsidRDefault="0069197B" w:rsidP="00642C3F">
            <w:pPr>
              <w:pStyle w:val="a5"/>
              <w:shd w:val="clear" w:color="auto" w:fill="auto"/>
              <w:tabs>
                <w:tab w:val="left" w:pos="307"/>
              </w:tabs>
            </w:pPr>
          </w:p>
        </w:tc>
      </w:tr>
      <w:tr w:rsidR="0069197B" w:rsidTr="00642C3F">
        <w:trPr>
          <w:trHeight w:hRule="exact" w:val="440"/>
          <w:jc w:val="center"/>
        </w:trPr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97B" w:rsidRPr="0069197B" w:rsidRDefault="0069197B" w:rsidP="00642C3F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E41B46"/>
                <w:sz w:val="22"/>
                <w:szCs w:val="22"/>
                <w:lang w:val="en-US" w:eastAsia="en-US" w:bidi="en-US"/>
              </w:rPr>
              <w:t xml:space="preserve">13:00 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97B" w:rsidRPr="002E3703" w:rsidRDefault="0069197B" w:rsidP="00642C3F">
            <w:pPr>
              <w:pStyle w:val="a5"/>
              <w:shd w:val="clear" w:color="auto" w:fill="auto"/>
              <w:ind w:left="70"/>
              <w:rPr>
                <w:rFonts w:ascii="Times New Roman" w:hAnsi="Times New Roman" w:cs="Times New Roman"/>
              </w:rPr>
            </w:pPr>
            <w:r w:rsidRPr="002E3703">
              <w:rPr>
                <w:rFonts w:ascii="Times New Roman" w:hAnsi="Times New Roman" w:cs="Times New Roman"/>
              </w:rPr>
              <w:t>Выдача удостоверений</w:t>
            </w:r>
          </w:p>
        </w:tc>
      </w:tr>
    </w:tbl>
    <w:p w:rsidR="006227FF" w:rsidRDefault="006227FF">
      <w:pPr>
        <w:spacing w:after="399" w:line="1" w:lineRule="exact"/>
      </w:pPr>
    </w:p>
    <w:sectPr w:rsidR="006227FF" w:rsidSect="002E3703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993" w:right="694" w:bottom="284" w:left="8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3CB" w:rsidRDefault="00F573CB">
      <w:r>
        <w:separator/>
      </w:r>
    </w:p>
  </w:endnote>
  <w:endnote w:type="continuationSeparator" w:id="0">
    <w:p w:rsidR="00F573CB" w:rsidRDefault="00F5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7FF" w:rsidRDefault="006227FF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7FF" w:rsidRDefault="002E370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" behindDoc="1" locked="0" layoutInCell="1" allowOverlap="1">
              <wp:simplePos x="0" y="0"/>
              <wp:positionH relativeFrom="page">
                <wp:posOffset>565785</wp:posOffset>
              </wp:positionH>
              <wp:positionV relativeFrom="page">
                <wp:posOffset>9488804</wp:posOffset>
              </wp:positionV>
              <wp:extent cx="6516370" cy="0"/>
              <wp:effectExtent l="0" t="0" r="17780" b="0"/>
              <wp:wrapNone/>
              <wp:docPr id="51" name="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637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204F1" id="_x0000_t32" coordsize="21600,21600" o:spt="32" o:oned="t" path="m,l21600,21600e" filled="f">
              <v:path arrowok="t" fillok="f" o:connecttype="none"/>
              <o:lock v:ext="edit" shapetype="t"/>
            </v:shapetype>
            <v:shape id="Shape 15" o:spid="_x0000_s1026" type="#_x0000_t32" style="position:absolute;margin-left:44.55pt;margin-top:747.15pt;width:513.1pt;height:0;z-index:-50331647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" strokeweight="1pt">
              <o:lock v:ext="edit" shapetype="f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3CB" w:rsidRDefault="00F573CB"/>
  </w:footnote>
  <w:footnote w:type="continuationSeparator" w:id="0">
    <w:p w:rsidR="00F573CB" w:rsidRDefault="00F573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7FF" w:rsidRDefault="002E370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360680</wp:posOffset>
              </wp:positionH>
              <wp:positionV relativeFrom="page">
                <wp:posOffset>406400</wp:posOffset>
              </wp:positionV>
              <wp:extent cx="502920" cy="502920"/>
              <wp:effectExtent l="0" t="0" r="0" b="0"/>
              <wp:wrapNone/>
              <wp:docPr id="55" name="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502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27FF" w:rsidRDefault="006227F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8.4pt;margin-top:32pt;width:39.6pt;height:39.6pt;z-index:-44040177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" filled="f" stroked="f">
              <v:path arrowok="t"/>
              <v:textbox inset="0,0,0,0">
                <w:txbxContent>
                  <w:p w:rsidR="006227FF" w:rsidRDefault="006227FF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7FF" w:rsidRDefault="002E370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110490</wp:posOffset>
              </wp:positionV>
              <wp:extent cx="502920" cy="502920"/>
              <wp:effectExtent l="0" t="0" r="0" b="0"/>
              <wp:wrapNone/>
              <wp:docPr id="54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502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27FF" w:rsidRDefault="007D63A2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>
                                <wp:extent cx="506095" cy="506095"/>
                                <wp:effectExtent l="0" t="0" r="0" b="0"/>
                                <wp:docPr id="48" name="Picutr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506095" cy="5060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1.1pt;margin-top:8.7pt;width:39.6pt;height:39.6pt;z-index:-44040179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" filled="f" stroked="f">
              <v:path arrowok="t"/>
              <v:textbox inset="0,0,0,0">
                <w:txbxContent>
                  <w:p w:rsidR="006227FF" w:rsidRDefault="007D63A2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>
                          <wp:extent cx="506095" cy="506095"/>
                          <wp:effectExtent l="0" t="0" r="0" b="0"/>
                          <wp:docPr id="48" name="Picutr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506095" cy="5060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5798820</wp:posOffset>
              </wp:positionH>
              <wp:positionV relativeFrom="page">
                <wp:posOffset>113665</wp:posOffset>
              </wp:positionV>
              <wp:extent cx="1214120" cy="292100"/>
              <wp:effectExtent l="0" t="0" r="0" b="0"/>
              <wp:wrapNone/>
              <wp:docPr id="53" name="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4120" cy="292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27FF" w:rsidRDefault="007D63A2">
                          <w:pPr>
                            <w:pStyle w:val="20"/>
                            <w:shd w:val="clear" w:color="auto" w:fill="auto"/>
                          </w:pPr>
                          <w:r>
                            <w:rPr>
                              <w:color w:val="1B2C3D"/>
                            </w:rPr>
                            <w:t>info@amtec-kazan.com</w:t>
                          </w:r>
                        </w:p>
                        <w:p w:rsidR="006227FF" w:rsidRDefault="007D63A2">
                          <w:pPr>
                            <w:pStyle w:val="20"/>
                            <w:shd w:val="clear" w:color="auto" w:fill="auto"/>
                          </w:pPr>
                          <w:r>
                            <w:rPr>
                              <w:color w:val="1B2C3D"/>
                            </w:rPr>
                            <w:t>www.amtec-kazan.com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5" o:spid="_x0000_s1028" type="#_x0000_t202" style="position:absolute;margin-left:456.6pt;margin-top:8.95pt;width:95.6pt;height:23pt;z-index:-4404017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" filled="f" stroked="f">
              <v:path arrowok="t"/>
              <v:textbox style="mso-fit-shape-to-text:t" inset="0,0,0,0">
                <w:txbxContent>
                  <w:p w:rsidR="006227FF" w:rsidRDefault="007D63A2">
                    <w:pPr>
                      <w:pStyle w:val="20"/>
                      <w:shd w:val="clear" w:color="auto" w:fill="auto"/>
                    </w:pPr>
                    <w:r>
                      <w:rPr>
                        <w:color w:val="1B2C3D"/>
                      </w:rPr>
                      <w:t>info@amtec-kazan.com</w:t>
                    </w:r>
                  </w:p>
                  <w:p w:rsidR="006227FF" w:rsidRDefault="007D63A2">
                    <w:pPr>
                      <w:pStyle w:val="20"/>
                      <w:shd w:val="clear" w:color="auto" w:fill="auto"/>
                    </w:pPr>
                    <w:r>
                      <w:rPr>
                        <w:color w:val="1B2C3D"/>
                      </w:rPr>
                      <w:t>www.amtec-kazan.com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1038225</wp:posOffset>
              </wp:positionH>
              <wp:positionV relativeFrom="page">
                <wp:posOffset>116840</wp:posOffset>
              </wp:positionV>
              <wp:extent cx="885190" cy="138430"/>
              <wp:effectExtent l="0" t="0" r="0" b="0"/>
              <wp:wrapNone/>
              <wp:docPr id="52" name="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190" cy="1384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27FF" w:rsidRDefault="00226172">
                          <w:pPr>
                            <w:pStyle w:val="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1B2C3D"/>
                              <w:sz w:val="19"/>
                              <w:szCs w:val="19"/>
                            </w:rPr>
                            <w:t>AMTEC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1B2C3D"/>
                              <w:sz w:val="19"/>
                              <w:szCs w:val="19"/>
                              <w:lang w:val="ru-RU"/>
                            </w:rPr>
                            <w:t xml:space="preserve"> </w:t>
                          </w:r>
                          <w:r w:rsidR="007D63A2">
                            <w:rPr>
                              <w:rFonts w:ascii="Arial" w:eastAsia="Arial" w:hAnsi="Arial" w:cs="Arial"/>
                              <w:b/>
                              <w:bCs/>
                              <w:color w:val="1B2C3D"/>
                              <w:sz w:val="19"/>
                              <w:szCs w:val="19"/>
                            </w:rPr>
                            <w:t>KAZAN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7" o:spid="_x0000_s1029" type="#_x0000_t202" style="position:absolute;margin-left:81.75pt;margin-top:9.2pt;width:69.7pt;height:10.9pt;z-index:-44040178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" filled="f" stroked="f">
              <v:path arrowok="t"/>
              <v:textbox style="mso-fit-shape-to-text:t" inset="0,0,0,0">
                <w:txbxContent>
                  <w:p w:rsidR="006227FF" w:rsidRDefault="00226172">
                    <w:pPr>
                      <w:pStyle w:val="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1B2C3D"/>
                        <w:sz w:val="19"/>
                        <w:szCs w:val="19"/>
                      </w:rPr>
                      <w:t>AMTEC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1B2C3D"/>
                        <w:sz w:val="19"/>
                        <w:szCs w:val="19"/>
                        <w:lang w:val="ru-RU"/>
                      </w:rPr>
                      <w:t xml:space="preserve"> </w:t>
                    </w:r>
                    <w:r w:rsidR="007D63A2">
                      <w:rPr>
                        <w:rFonts w:ascii="Arial" w:eastAsia="Arial" w:hAnsi="Arial" w:cs="Arial"/>
                        <w:b/>
                        <w:bCs/>
                        <w:color w:val="1B2C3D"/>
                        <w:sz w:val="19"/>
                        <w:szCs w:val="19"/>
                      </w:rPr>
                      <w:t>KAZAN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269F"/>
    <w:multiLevelType w:val="hybridMultilevel"/>
    <w:tmpl w:val="013A4C0C"/>
    <w:lvl w:ilvl="0" w:tplc="02748818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" w15:restartNumberingAfterBreak="0">
    <w:nsid w:val="0577685B"/>
    <w:multiLevelType w:val="multilevel"/>
    <w:tmpl w:val="526C6AF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41B47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C015DA"/>
    <w:multiLevelType w:val="multilevel"/>
    <w:tmpl w:val="DD14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F2C67"/>
    <w:multiLevelType w:val="multilevel"/>
    <w:tmpl w:val="73DC3F4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31145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1414DF"/>
    <w:multiLevelType w:val="multilevel"/>
    <w:tmpl w:val="DB8A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750D7"/>
    <w:multiLevelType w:val="hybridMultilevel"/>
    <w:tmpl w:val="40488BDE"/>
    <w:lvl w:ilvl="0" w:tplc="02748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F00B4"/>
    <w:multiLevelType w:val="multilevel"/>
    <w:tmpl w:val="6082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B3DAB"/>
    <w:multiLevelType w:val="multilevel"/>
    <w:tmpl w:val="0A8CD7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41B46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C40BFB"/>
    <w:multiLevelType w:val="multilevel"/>
    <w:tmpl w:val="8848A29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41B47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A21972"/>
    <w:multiLevelType w:val="multilevel"/>
    <w:tmpl w:val="DF76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E78E1"/>
    <w:multiLevelType w:val="multilevel"/>
    <w:tmpl w:val="67E8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72216A"/>
    <w:multiLevelType w:val="hybridMultilevel"/>
    <w:tmpl w:val="54B04ACC"/>
    <w:lvl w:ilvl="0" w:tplc="02748818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2DCC34CC"/>
    <w:multiLevelType w:val="hybridMultilevel"/>
    <w:tmpl w:val="54E41A06"/>
    <w:lvl w:ilvl="0" w:tplc="0274881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 w15:restartNumberingAfterBreak="0">
    <w:nsid w:val="2EBF01B5"/>
    <w:multiLevelType w:val="hybridMultilevel"/>
    <w:tmpl w:val="77A20414"/>
    <w:lvl w:ilvl="0" w:tplc="0274881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4" w15:restartNumberingAfterBreak="0">
    <w:nsid w:val="3121710D"/>
    <w:multiLevelType w:val="hybridMultilevel"/>
    <w:tmpl w:val="7F72BA3A"/>
    <w:lvl w:ilvl="0" w:tplc="02748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F7BD1"/>
    <w:multiLevelType w:val="multilevel"/>
    <w:tmpl w:val="BC32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78687F"/>
    <w:multiLevelType w:val="hybridMultilevel"/>
    <w:tmpl w:val="2E54B796"/>
    <w:lvl w:ilvl="0" w:tplc="0274881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3E6202AB"/>
    <w:multiLevelType w:val="hybridMultilevel"/>
    <w:tmpl w:val="ECC04ABC"/>
    <w:lvl w:ilvl="0" w:tplc="0274881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8" w15:restartNumberingAfterBreak="0">
    <w:nsid w:val="422E1D7F"/>
    <w:multiLevelType w:val="hybridMultilevel"/>
    <w:tmpl w:val="7714DB26"/>
    <w:lvl w:ilvl="0" w:tplc="0274881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9" w15:restartNumberingAfterBreak="0">
    <w:nsid w:val="45D667DB"/>
    <w:multiLevelType w:val="multilevel"/>
    <w:tmpl w:val="F84E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054E37"/>
    <w:multiLevelType w:val="hybridMultilevel"/>
    <w:tmpl w:val="8E943A5E"/>
    <w:lvl w:ilvl="0" w:tplc="0274881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1" w15:restartNumberingAfterBreak="0">
    <w:nsid w:val="4B19500F"/>
    <w:multiLevelType w:val="hybridMultilevel"/>
    <w:tmpl w:val="1620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D0A9F"/>
    <w:multiLevelType w:val="multilevel"/>
    <w:tmpl w:val="6F96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A0066D"/>
    <w:multiLevelType w:val="hybridMultilevel"/>
    <w:tmpl w:val="7B1A382E"/>
    <w:lvl w:ilvl="0" w:tplc="02748818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4" w15:restartNumberingAfterBreak="0">
    <w:nsid w:val="5AD15031"/>
    <w:multiLevelType w:val="hybridMultilevel"/>
    <w:tmpl w:val="0040DCE8"/>
    <w:lvl w:ilvl="0" w:tplc="02748818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5AE66B45"/>
    <w:multiLevelType w:val="multilevel"/>
    <w:tmpl w:val="FA16B2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31145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740C58"/>
    <w:multiLevelType w:val="hybridMultilevel"/>
    <w:tmpl w:val="859085DA"/>
    <w:lvl w:ilvl="0" w:tplc="0274881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7" w15:restartNumberingAfterBreak="0">
    <w:nsid w:val="70DB62D5"/>
    <w:multiLevelType w:val="multilevel"/>
    <w:tmpl w:val="97D44E1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41B47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447D3F"/>
    <w:multiLevelType w:val="hybridMultilevel"/>
    <w:tmpl w:val="579EC988"/>
    <w:lvl w:ilvl="0" w:tplc="0274881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27"/>
  </w:num>
  <w:num w:numId="4">
    <w:abstractNumId w:val="3"/>
  </w:num>
  <w:num w:numId="5">
    <w:abstractNumId w:val="1"/>
  </w:num>
  <w:num w:numId="6">
    <w:abstractNumId w:val="8"/>
  </w:num>
  <w:num w:numId="7">
    <w:abstractNumId w:val="21"/>
  </w:num>
  <w:num w:numId="8">
    <w:abstractNumId w:val="14"/>
  </w:num>
  <w:num w:numId="9">
    <w:abstractNumId w:val="26"/>
  </w:num>
  <w:num w:numId="10">
    <w:abstractNumId w:val="18"/>
  </w:num>
  <w:num w:numId="11">
    <w:abstractNumId w:val="11"/>
  </w:num>
  <w:num w:numId="12">
    <w:abstractNumId w:val="0"/>
  </w:num>
  <w:num w:numId="13">
    <w:abstractNumId w:val="23"/>
  </w:num>
  <w:num w:numId="14">
    <w:abstractNumId w:val="12"/>
  </w:num>
  <w:num w:numId="15">
    <w:abstractNumId w:val="16"/>
  </w:num>
  <w:num w:numId="16">
    <w:abstractNumId w:val="28"/>
  </w:num>
  <w:num w:numId="17">
    <w:abstractNumId w:val="24"/>
  </w:num>
  <w:num w:numId="18">
    <w:abstractNumId w:val="5"/>
  </w:num>
  <w:num w:numId="19">
    <w:abstractNumId w:val="20"/>
  </w:num>
  <w:num w:numId="20">
    <w:abstractNumId w:val="17"/>
  </w:num>
  <w:num w:numId="21">
    <w:abstractNumId w:val="13"/>
  </w:num>
  <w:num w:numId="22">
    <w:abstractNumId w:val="4"/>
  </w:num>
  <w:num w:numId="23">
    <w:abstractNumId w:val="22"/>
  </w:num>
  <w:num w:numId="24">
    <w:abstractNumId w:val="6"/>
  </w:num>
  <w:num w:numId="25">
    <w:abstractNumId w:val="9"/>
  </w:num>
  <w:num w:numId="26">
    <w:abstractNumId w:val="19"/>
  </w:num>
  <w:num w:numId="27">
    <w:abstractNumId w:val="2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FF"/>
    <w:rsid w:val="00007E3B"/>
    <w:rsid w:val="000B4B35"/>
    <w:rsid w:val="00106EE8"/>
    <w:rsid w:val="0011034F"/>
    <w:rsid w:val="00112A3D"/>
    <w:rsid w:val="0017387F"/>
    <w:rsid w:val="001838BA"/>
    <w:rsid w:val="001B1FED"/>
    <w:rsid w:val="001F1103"/>
    <w:rsid w:val="002031F4"/>
    <w:rsid w:val="00207F9C"/>
    <w:rsid w:val="0022073E"/>
    <w:rsid w:val="00226172"/>
    <w:rsid w:val="0024142F"/>
    <w:rsid w:val="002803B6"/>
    <w:rsid w:val="002A1698"/>
    <w:rsid w:val="002A6CC4"/>
    <w:rsid w:val="002D184F"/>
    <w:rsid w:val="002E3703"/>
    <w:rsid w:val="002E7034"/>
    <w:rsid w:val="003744CE"/>
    <w:rsid w:val="00382C79"/>
    <w:rsid w:val="003C2FCC"/>
    <w:rsid w:val="00406673"/>
    <w:rsid w:val="00431DBF"/>
    <w:rsid w:val="0049356F"/>
    <w:rsid w:val="004A0BA8"/>
    <w:rsid w:val="005763E1"/>
    <w:rsid w:val="005B4ABC"/>
    <w:rsid w:val="005C18E9"/>
    <w:rsid w:val="006227FF"/>
    <w:rsid w:val="0063516A"/>
    <w:rsid w:val="00684A57"/>
    <w:rsid w:val="0069197B"/>
    <w:rsid w:val="0069733B"/>
    <w:rsid w:val="007230CB"/>
    <w:rsid w:val="0074317D"/>
    <w:rsid w:val="00767E1F"/>
    <w:rsid w:val="007D63A2"/>
    <w:rsid w:val="00817CCE"/>
    <w:rsid w:val="00820C61"/>
    <w:rsid w:val="008609B0"/>
    <w:rsid w:val="00871500"/>
    <w:rsid w:val="00936D65"/>
    <w:rsid w:val="0094674B"/>
    <w:rsid w:val="00960CD6"/>
    <w:rsid w:val="0096350F"/>
    <w:rsid w:val="009A3FFC"/>
    <w:rsid w:val="00A94453"/>
    <w:rsid w:val="00B319F7"/>
    <w:rsid w:val="00B844F3"/>
    <w:rsid w:val="00BA0346"/>
    <w:rsid w:val="00BF1969"/>
    <w:rsid w:val="00D35A1E"/>
    <w:rsid w:val="00DE5A87"/>
    <w:rsid w:val="00E13F76"/>
    <w:rsid w:val="00E963F6"/>
    <w:rsid w:val="00EB1213"/>
    <w:rsid w:val="00ED2893"/>
    <w:rsid w:val="00F227E2"/>
    <w:rsid w:val="00F43B39"/>
    <w:rsid w:val="00F50A9D"/>
    <w:rsid w:val="00F573CB"/>
    <w:rsid w:val="00FD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2E814"/>
  <w15:docId w15:val="{5870778B-F5B8-4BE8-A988-6675CAEE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A3D"/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1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link w:val="40"/>
    <w:uiPriority w:val="9"/>
    <w:qFormat/>
    <w:rsid w:val="00226172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12A3D"/>
    <w:rPr>
      <w:rFonts w:ascii="Arial" w:eastAsia="Arial" w:hAnsi="Arial" w:cs="Arial"/>
      <w:b/>
      <w:bCs/>
      <w:i w:val="0"/>
      <w:iCs w:val="0"/>
      <w:smallCaps w:val="0"/>
      <w:strike w:val="0"/>
      <w:color w:val="E31145"/>
      <w:sz w:val="42"/>
      <w:szCs w:val="42"/>
      <w:u w:val="none"/>
    </w:rPr>
  </w:style>
  <w:style w:type="character" w:customStyle="1" w:styleId="2">
    <w:name w:val="Колонтитул (2)_"/>
    <w:basedOn w:val="a0"/>
    <w:link w:val="20"/>
    <w:rsid w:val="00112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1"/>
    <w:rsid w:val="00112A3D"/>
    <w:rPr>
      <w:rFonts w:ascii="Arial" w:eastAsia="Arial" w:hAnsi="Arial" w:cs="Arial"/>
      <w:b/>
      <w:bCs/>
      <w:i w:val="0"/>
      <w:iCs w:val="0"/>
      <w:smallCaps w:val="0"/>
      <w:strike w:val="0"/>
      <w:color w:val="E41B46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112A3D"/>
    <w:rPr>
      <w:rFonts w:ascii="Arial" w:eastAsia="Arial" w:hAnsi="Arial" w:cs="Arial"/>
      <w:b/>
      <w:bCs/>
      <w:i w:val="0"/>
      <w:iCs w:val="0"/>
      <w:smallCaps w:val="0"/>
      <w:strike w:val="0"/>
      <w:color w:val="1B2C3D"/>
      <w:sz w:val="30"/>
      <w:szCs w:val="30"/>
      <w:u w:val="none"/>
    </w:rPr>
  </w:style>
  <w:style w:type="character" w:customStyle="1" w:styleId="a4">
    <w:name w:val="Другое_"/>
    <w:basedOn w:val="a0"/>
    <w:link w:val="a5"/>
    <w:rsid w:val="00112A3D"/>
    <w:rPr>
      <w:rFonts w:ascii="Arial" w:eastAsia="Arial" w:hAnsi="Arial" w:cs="Arial"/>
      <w:b w:val="0"/>
      <w:bCs w:val="0"/>
      <w:i w:val="0"/>
      <w:iCs w:val="0"/>
      <w:smallCaps w:val="0"/>
      <w:strike w:val="0"/>
      <w:color w:val="1B2C3D"/>
      <w:u w:val="none"/>
    </w:rPr>
  </w:style>
  <w:style w:type="character" w:customStyle="1" w:styleId="23">
    <w:name w:val="Основной текст (2)_"/>
    <w:basedOn w:val="a0"/>
    <w:link w:val="24"/>
    <w:rsid w:val="00112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2C3D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sid w:val="00112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2C3D"/>
      <w:sz w:val="20"/>
      <w:szCs w:val="20"/>
      <w:u w:val="none"/>
    </w:rPr>
  </w:style>
  <w:style w:type="paragraph" w:customStyle="1" w:styleId="10">
    <w:name w:val="Заголовок №1"/>
    <w:basedOn w:val="a"/>
    <w:link w:val="1"/>
    <w:rsid w:val="00112A3D"/>
    <w:pPr>
      <w:shd w:val="clear" w:color="auto" w:fill="FFFFFF"/>
      <w:spacing w:after="120" w:line="360" w:lineRule="auto"/>
      <w:jc w:val="center"/>
      <w:outlineLvl w:val="0"/>
    </w:pPr>
    <w:rPr>
      <w:rFonts w:ascii="Arial" w:eastAsia="Arial" w:hAnsi="Arial" w:cs="Arial"/>
      <w:b/>
      <w:bCs/>
      <w:color w:val="E31145"/>
      <w:sz w:val="42"/>
      <w:szCs w:val="42"/>
    </w:rPr>
  </w:style>
  <w:style w:type="paragraph" w:customStyle="1" w:styleId="20">
    <w:name w:val="Колонтитул (2)"/>
    <w:basedOn w:val="a"/>
    <w:link w:val="2"/>
    <w:rsid w:val="00112A3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Основной текст1"/>
    <w:basedOn w:val="a"/>
    <w:link w:val="a3"/>
    <w:rsid w:val="00112A3D"/>
    <w:pPr>
      <w:shd w:val="clear" w:color="auto" w:fill="FFFFFF"/>
      <w:spacing w:after="240" w:line="298" w:lineRule="auto"/>
      <w:jc w:val="center"/>
    </w:pPr>
    <w:rPr>
      <w:rFonts w:ascii="Arial" w:eastAsia="Arial" w:hAnsi="Arial" w:cs="Arial"/>
      <w:b/>
      <w:bCs/>
      <w:color w:val="E41B46"/>
      <w:sz w:val="26"/>
      <w:szCs w:val="26"/>
    </w:rPr>
  </w:style>
  <w:style w:type="paragraph" w:customStyle="1" w:styleId="22">
    <w:name w:val="Заголовок №2"/>
    <w:basedOn w:val="a"/>
    <w:link w:val="21"/>
    <w:rsid w:val="00112A3D"/>
    <w:pPr>
      <w:shd w:val="clear" w:color="auto" w:fill="FFFFFF"/>
      <w:spacing w:after="250" w:line="324" w:lineRule="auto"/>
      <w:jc w:val="center"/>
      <w:outlineLvl w:val="1"/>
    </w:pPr>
    <w:rPr>
      <w:rFonts w:ascii="Arial" w:eastAsia="Arial" w:hAnsi="Arial" w:cs="Arial"/>
      <w:b/>
      <w:bCs/>
      <w:color w:val="1B2C3D"/>
      <w:sz w:val="30"/>
      <w:szCs w:val="30"/>
    </w:rPr>
  </w:style>
  <w:style w:type="paragraph" w:customStyle="1" w:styleId="a5">
    <w:name w:val="Другое"/>
    <w:basedOn w:val="a"/>
    <w:link w:val="a4"/>
    <w:rsid w:val="00112A3D"/>
    <w:pPr>
      <w:shd w:val="clear" w:color="auto" w:fill="FFFFFF"/>
    </w:pPr>
    <w:rPr>
      <w:rFonts w:ascii="Arial" w:eastAsia="Arial" w:hAnsi="Arial" w:cs="Arial"/>
      <w:color w:val="1B2C3D"/>
    </w:rPr>
  </w:style>
  <w:style w:type="paragraph" w:customStyle="1" w:styleId="24">
    <w:name w:val="Основной текст (2)"/>
    <w:basedOn w:val="a"/>
    <w:link w:val="23"/>
    <w:rsid w:val="00112A3D"/>
    <w:pPr>
      <w:shd w:val="clear" w:color="auto" w:fill="FFFFFF"/>
      <w:spacing w:after="120" w:line="235" w:lineRule="auto"/>
      <w:ind w:left="3110"/>
    </w:pPr>
    <w:rPr>
      <w:rFonts w:ascii="Times New Roman" w:eastAsia="Times New Roman" w:hAnsi="Times New Roman" w:cs="Times New Roman"/>
      <w:color w:val="1B2C3D"/>
      <w:sz w:val="20"/>
      <w:szCs w:val="20"/>
    </w:rPr>
  </w:style>
  <w:style w:type="paragraph" w:customStyle="1" w:styleId="a7">
    <w:name w:val="Подпись к таблице"/>
    <w:basedOn w:val="a"/>
    <w:link w:val="a6"/>
    <w:rsid w:val="00112A3D"/>
    <w:pPr>
      <w:shd w:val="clear" w:color="auto" w:fill="FFFFFF"/>
      <w:spacing w:line="235" w:lineRule="auto"/>
    </w:pPr>
    <w:rPr>
      <w:rFonts w:ascii="Times New Roman" w:eastAsia="Times New Roman" w:hAnsi="Times New Roman" w:cs="Times New Roman"/>
      <w:color w:val="1B2C3D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7E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7E08"/>
    <w:rPr>
      <w:rFonts w:ascii="Tahoma" w:hAnsi="Tahoma" w:cs="Tahoma"/>
      <w:color w:val="000000"/>
      <w:sz w:val="16"/>
      <w:szCs w:val="16"/>
    </w:rPr>
  </w:style>
  <w:style w:type="character" w:styleId="aa">
    <w:name w:val="Strong"/>
    <w:basedOn w:val="a0"/>
    <w:uiPriority w:val="22"/>
    <w:qFormat/>
    <w:rsid w:val="0024142F"/>
    <w:rPr>
      <w:b/>
      <w:bCs/>
    </w:rPr>
  </w:style>
  <w:style w:type="paragraph" w:customStyle="1" w:styleId="pdq2pgselectionanchorcontainer">
    <w:name w:val="pdq2pg_selectionanchorcontainer"/>
    <w:basedOn w:val="a"/>
    <w:rsid w:val="002261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40">
    <w:name w:val="Заголовок 4 Знак"/>
    <w:basedOn w:val="a0"/>
    <w:link w:val="4"/>
    <w:uiPriority w:val="9"/>
    <w:rsid w:val="00226172"/>
    <w:rPr>
      <w:rFonts w:ascii="Times New Roman" w:eastAsia="Times New Roman" w:hAnsi="Times New Roman" w:cs="Times New Roman"/>
      <w:b/>
      <w:bCs/>
      <w:lang w:bidi="ar-SA"/>
    </w:rPr>
  </w:style>
  <w:style w:type="paragraph" w:styleId="ab">
    <w:name w:val="Normal (Web)"/>
    <w:basedOn w:val="a"/>
    <w:uiPriority w:val="99"/>
    <w:semiHidden/>
    <w:unhideWhenUsed/>
    <w:rsid w:val="002261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226172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isselectedend">
    <w:name w:val="isselectedend"/>
    <w:basedOn w:val="a"/>
    <w:rsid w:val="0022617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header"/>
    <w:basedOn w:val="a"/>
    <w:link w:val="ad"/>
    <w:uiPriority w:val="99"/>
    <w:unhideWhenUsed/>
    <w:rsid w:val="0022617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6172"/>
    <w:rPr>
      <w:color w:val="000000"/>
    </w:rPr>
  </w:style>
  <w:style w:type="paragraph" w:styleId="ae">
    <w:name w:val="footer"/>
    <w:basedOn w:val="a"/>
    <w:link w:val="af"/>
    <w:uiPriority w:val="99"/>
    <w:unhideWhenUsed/>
    <w:rsid w:val="0022617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617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4_Базовые навыки в эндоскопической хирургии.cdr</vt:lpstr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4_Базовые навыки в эндоскопической хирургии.cdr</dc:title>
  <dc:creator>Николай Матвеев</dc:creator>
  <cp:lastModifiedBy>STAFF</cp:lastModifiedBy>
  <cp:revision>2</cp:revision>
  <dcterms:created xsi:type="dcterms:W3CDTF">2026-07-20T13:24:00Z</dcterms:created>
  <dcterms:modified xsi:type="dcterms:W3CDTF">2026-07-20T13:24:00Z</dcterms:modified>
</cp:coreProperties>
</file>